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Classroom Management Plan</w:t>
      </w:r>
    </w:p>
    <w:p>
      <w:pPr>
        <w:jc w:val="center"/>
      </w:pPr>
      <w:r>
        <w:rPr>
          <w:b/>
          <w:sz w:val="21"/>
        </w:rPr>
        <w:t>A practical template for routines, prevention, responses, and follow-through</w:t>
      </w:r>
    </w:p>
    <w:p>
      <w:pPr>
        <w:pStyle w:val="SmallNote"/>
        <w:jc w:val="center"/>
      </w:pPr>
      <w:r>
        <w:t>Companion resource for Classroom Management Strategies for Teachers at InstructionalStrategies.org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EEF1F5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 xml:space="preserve">Start here: </w:t>
            </w:r>
            <w:r>
              <w:rPr>
                <w:rFonts w:ascii="Arial" w:hAnsi="Arial"/>
                <w:sz w:val="17"/>
              </w:rPr>
              <w:t>Decide what students should do during ordinary classroom moments, teach those routines explicitly, and plan calm responses before problems happen.</w:t>
            </w:r>
          </w:p>
        </w:tc>
      </w:tr>
    </w:tbl>
    <w:p>
      <w:pPr>
        <w:pStyle w:val="Heading1"/>
      </w:pPr>
      <w:r>
        <w:t>1. The classroom I am trying to create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432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Grade / subject / class:</w:t>
            </w:r>
            <w: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720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What should students be able to expect from me?</w:t>
            </w:r>
            <w: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720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What should students be able to expect from one another?</w:t>
            </w:r>
            <w:r>
              <w:br/>
            </w:r>
          </w:p>
        </w:tc>
      </w:tr>
    </w:tbl>
    <w:p>
      <w:pPr>
        <w:spacing w:after="0"/>
      </w:pPr>
    </w:p>
    <w:p>
      <w:pPr>
        <w:pStyle w:val="Heading1"/>
      </w:pPr>
      <w:r>
        <w:t>2. Keep expectations few, clear, and teachable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46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46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46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46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46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48" w:hRule="atLeast"/>
        </w:trPr>
        <w:tc>
          <w:tcPr>
            <w:tcW w:type="dxa" w:w="1440"/>
            <w:tcMar>
              <w:top w:w="45" w:type="dxa"/>
              <w:start w:w="55" w:type="dxa"/>
              <w:bottom w:w="45" w:type="dxa"/>
              <w:end w:w="55" w:type="dxa"/>
            </w:tcMar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Teach / practice</w:t>
            </w:r>
          </w:p>
        </w:tc>
        <w:tc>
          <w:tcPr>
            <w:tcW w:type="dxa" w:w="9072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How will I model, rehearse, and neutrally reteach these expectations?</w:t>
            </w:r>
          </w:p>
        </w:tc>
      </w:tr>
    </w:tbl>
    <w:p>
      <w:pPr>
        <w:pStyle w:val="Heading1"/>
      </w:pPr>
      <w:r>
        <w:t>3. Plan the routines that prevent unnecessary problems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Routine</w:t>
            </w:r>
          </w:p>
        </w:tc>
        <w:tc>
          <w:tcPr>
            <w:tcW w:type="dxa" w:w="54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What students should do / what I need to teach</w:t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Entering the room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Getting materials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Beginning work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Asking for help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Turning in work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Moving into groups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Transitions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Using devices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Finishing early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  <w:tr>
        <w:trPr>
          <w:trHeight w:val="403" w:hRule="atLeast"/>
        </w:trPr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Dismissal</w:t>
            </w:r>
          </w:p>
        </w:tc>
        <w:tc>
          <w:tcPr>
            <w:tcW w:type="dxa" w:w="5400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4. Prevention: make the good choice easier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Directions are short, specific, and given before students begin moving or working.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Materials are ready and students know where they go.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Lessons minimize unnecessary waiting and dead time.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Students have frequent ways to respond, think, discuss, practice, or show understanding.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The level of challenge is appropriate and support is available when needed.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use a consistent attention signal and students know what it means.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notice productive behavior without making rewards the whole system.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know which students may need extra visual, verbal, organizational, or behavioral support.</w:t>
      </w:r>
    </w:p>
    <w:p>
      <w:pPr>
        <w:pStyle w:val="Heading1"/>
      </w:pPr>
      <w:r>
        <w:t>5. My signals, cues, and reminders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490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Attention signal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0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Transition cue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0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Noise-level cue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0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Nonverbal reminder(s)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91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Routine-reteach language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Heading1"/>
      </w:pPr>
      <w:r>
        <w:t>6. Response ladder: calm, proportionate, predictable</w:t>
      </w:r>
    </w:p>
    <w:p>
      <w:pPr>
        <w:spacing w:after="40"/>
      </w:pPr>
      <w:r>
        <w:t>Not every behavior needs the same response. Minor behavior usually does not need a public confrontation.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Possible step</w:t>
            </w:r>
          </w:p>
        </w:tc>
        <w:tc>
          <w:tcPr>
            <w:tcW w:type="dxa" w:w="54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What it can look like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1. Low-key cue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Proximity, eye contact, pause, gesture, or another quiet reminder.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2. Brief redirection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State what the student should do next without a speech.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3. Private check-in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Clarify the expectation, barrier, problem, or needed reset.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4. Logical consequence / repair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Use a response connected to the behavior when appropriate.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5. Reteach and reset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Practice the routine again if the problem is really a routine problem.</w:t>
            </w:r>
          </w:p>
        </w:tc>
      </w:tr>
      <w:tr>
        <w:trPr>
          <w:trHeight w:val="547" w:hRule="atLeast"/>
        </w:trPr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6. Additional support</w:t>
            </w:r>
          </w:p>
        </w:tc>
        <w:tc>
          <w:tcPr>
            <w:tcW w:type="dxa" w:w="54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Use family, school, behavior, or administrative supports when the situation exceeds normal classroom management.</w:t>
            </w:r>
          </w:p>
        </w:tc>
      </w:tr>
    </w:tbl>
    <w:p>
      <w:pPr>
        <w:pStyle w:val="Heading1"/>
      </w:pPr>
      <w:r>
        <w:t>7. My words matter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619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A neutral redirection I can use:</w:t>
            </w:r>
            <w:r>
              <w:br/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619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A private conversation opener I can use:</w:t>
            </w:r>
            <w:r>
              <w:br/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8. Plan for the problems that happen most often</w:t>
      </w:r>
    </w:p>
    <w:p>
      <w:r>
        <w:t>Choose the situations that actually occur in your classroom. Decide what prevention, response, and follow-up will look like before you are irritated.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Situation</w:t>
            </w:r>
          </w:p>
        </w:tc>
        <w:tc>
          <w:tcPr>
            <w:tcW w:type="dxa" w:w="27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Prevent</w:t>
            </w:r>
          </w:p>
        </w:tc>
        <w:tc>
          <w:tcPr>
            <w:tcW w:type="dxa" w:w="27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Respond</w:t>
            </w:r>
          </w:p>
        </w:tc>
        <w:tc>
          <w:tcPr>
            <w:tcW w:type="dxa" w:w="2700"/>
            <w:shd w:fill="E2E6EA"/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Follow up / reteach</w:t>
            </w: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Students talk while I am teaching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Noise grows during independent work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Transitions become chaotic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Students refuse or avoid work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Group work gets off task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  <w:tr>
        <w:trPr>
          <w:trHeight w:val="907" w:hRule="atLeast"/>
        </w:trPr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5"/>
              </w:rPr>
              <w:t>Students misuse devices or phones</w:t>
            </w: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  <w:tc>
          <w:tcPr>
            <w:tcW w:type="dxa" w:w="2700"/>
            <w:tcMar>
              <w:top w:w="45" w:type="dxa"/>
              <w:start w:w="45" w:type="dxa"/>
              <w:bottom w:w="45" w:type="dxa"/>
              <w:end w:w="45" w:type="dxa"/>
            </w:tcMar>
          </w:tcPr>
          <w:p>
            <w:pPr>
              <w:spacing w:after="0"/>
            </w:pPr>
          </w:p>
        </w:tc>
      </w:tr>
    </w:tbl>
    <w:p>
      <w:pPr>
        <w:pStyle w:val="Heading1"/>
      </w:pPr>
      <w:r>
        <w:t>9. Relationships and fairness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can explain important expectations without debating every expectation in the moment.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avoid sarcasm, humiliation, and unnecessary public power struggles.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apply expectations consistently while recognizing that fair support is not always identical support.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look for patterns: time of day, task difficulty, peers, transitions, unclear directions, fatigue, or other triggers.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make room for positive contact with students that is not tied only to correction.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634" w:hRule="atLeast"/>
        </w:trPr>
        <w:tc>
          <w:tcPr>
            <w:tcW w:type="dxa" w:w="10800"/>
            <w:tcMar>
              <w:top w:w="50" w:type="dxa"/>
              <w:start w:w="70" w:type="dxa"/>
              <w:bottom w:w="50" w:type="dxa"/>
              <w:end w:w="70" w:type="dxa"/>
            </w:tcMar>
          </w:tcPr>
          <w:p>
            <w:r>
              <w:rPr>
                <w:b/>
                <w:sz w:val="16"/>
              </w:rPr>
              <w:t>One relationship-building habit I want to use consistently:</w:t>
            </w:r>
            <w:r>
              <w:br/>
            </w:r>
          </w:p>
        </w:tc>
      </w:tr>
    </w:tbl>
    <w:p>
      <w:pPr>
        <w:spacing w:after="0"/>
      </w:pPr>
    </w:p>
    <w:p>
      <w:pPr>
        <w:pStyle w:val="Heading1"/>
      </w:pPr>
      <w:r>
        <w:t>10. Family and school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720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When I will contact home / family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20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What I will document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20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School supports I can use when needed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11. When the plan is not working</w:t>
      </w:r>
    </w:p>
    <w:p>
      <w:r>
        <w:t>Troubleshoot before assuming the answer is simply "be stricter."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Do students actually know the routine, or have I mostly told them once?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Are directions clear before movement or work begins?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Is there too much waiting, crowding, or competition for materials?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Does the task match students' current skill and support needs?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Is the same problem happening at the same time or in the same activity?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Am I responding consistently, or only after I am already frustrated?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Is my response making the behavior the center of the room?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Does this student need support beyond ordinary classroom management?</w:t>
      </w:r>
    </w:p>
    <w:p>
      <w:pPr>
        <w:pStyle w:val="Heading1"/>
      </w:pPr>
      <w:r>
        <w:t>12. Weekly reflection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749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What worked better this week?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49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Where did we lose time, attention, or calm?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49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Which routine needs to be retaught or simplified?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49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Which student(s) may need more targeted support?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49" w:hRule="atLeast"/>
        </w:trPr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One change I will make next week:</w:t>
            </w:r>
          </w:p>
        </w:tc>
        <w:tc>
          <w:tcPr>
            <w:tcW w:type="dxa" w:w="5400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pStyle w:val="Heading1"/>
      </w:pPr>
      <w:r>
        <w:t>13. Thirty-day check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Students can explain the major routines without my prompting.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Transitions are becoming faster and calmer.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am correcting less because expectations and routines are clearer.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My responses are calm and predictable rather than improvised.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I know which problems are whole-class issues and which require individual support.</w:t>
      </w:r>
    </w:p>
    <w:p>
      <w:pPr>
        <w:spacing w:after="10"/>
        <w:ind w:left="115"/>
      </w:pPr>
      <w:r>
        <w:rPr>
          <w:rFonts w:ascii="DejaVu Sans" w:hAnsi="DejaVu Sans"/>
          <w:sz w:val="17"/>
        </w:rPr>
        <w:t xml:space="preserve">☐ </w:t>
      </w:r>
      <w:r>
        <w:rPr>
          <w:sz w:val="16"/>
        </w:rPr>
        <w:t>The management system supports learning instead of becoming the main event.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EEF1F5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6"/>
              </w:rPr>
              <w:t xml:space="preserve">Keep the plan usable. </w:t>
            </w:r>
            <w:r>
              <w:rPr>
                <w:rFonts w:ascii="Arial" w:hAnsi="Arial"/>
                <w:sz w:val="16"/>
              </w:rPr>
              <w:t>A classroom management plan is not a promise that nothing will go wrong. It is a way to reduce preventable problems, respond more consistently, and get back to teaching and learning.</w:t>
            </w:r>
          </w:p>
        </w:tc>
      </w:tr>
    </w:tbl>
    <w:p>
      <w:pPr>
        <w:jc w:val="center"/>
      </w:pPr>
      <w:r>
        <w:rPr>
          <w:b/>
          <w:sz w:val="16"/>
        </w:rPr>
        <w:t>Full guide: https://instructionalstrategies.org/behavior-management-classroom/</w:t>
      </w:r>
    </w:p>
    <w:sectPr w:rsidR="00FC693F" w:rsidRPr="0006063C" w:rsidSect="00034616">
      <w:footerReference w:type="default" r:id="rId9"/>
      <w:pgSz w:w="12240" w:h="15840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>InstructionalStrategies.org | Classroom Management Plan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Pr>
      <w:rFonts w:ascii="Arial" w:hAnsi="Arial"/>
      <w:i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